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1D" w:rsidRDefault="00B746A5">
      <w:pPr>
        <w:rPr>
          <w:rFonts w:ascii="Adobe Gothic Std B" w:eastAsia="Adobe Gothic Std B" w:hAnsi="Adobe Gothic Std B"/>
          <w:b/>
          <w:sz w:val="28"/>
          <w:szCs w:val="28"/>
          <w:u w:val="single"/>
        </w:rPr>
      </w:pPr>
      <w:r w:rsidRPr="00B746A5">
        <w:rPr>
          <w:rFonts w:ascii="Adobe Gothic Std B" w:eastAsia="Adobe Gothic Std B" w:hAnsi="Adobe Gothic Std B"/>
          <w:b/>
          <w:sz w:val="28"/>
          <w:szCs w:val="28"/>
          <w:u w:val="single"/>
        </w:rPr>
        <w:t xml:space="preserve">Material list for fall 2024 papers  </w:t>
      </w:r>
    </w:p>
    <w:p w:rsidR="00B746A5" w:rsidRPr="00121A38" w:rsidRDefault="00B746A5">
      <w:pPr>
        <w:rPr>
          <w:u w:val="single"/>
        </w:rPr>
      </w:pPr>
      <w:r w:rsidRPr="00121A38">
        <w:rPr>
          <w:highlight w:val="yellow"/>
          <w:u w:val="single"/>
        </w:rPr>
        <w:t>Design Techniques</w:t>
      </w:r>
    </w:p>
    <w:p w:rsidR="00B746A5" w:rsidRPr="00121A38" w:rsidRDefault="00B746A5" w:rsidP="00B746A5">
      <w:pPr>
        <w:pStyle w:val="Title"/>
        <w:numPr>
          <w:ilvl w:val="0"/>
          <w:numId w:val="1"/>
        </w:numPr>
        <w:jc w:val="both"/>
        <w:rPr>
          <w:bCs/>
          <w:sz w:val="24"/>
        </w:rPr>
      </w:pPr>
      <w:r w:rsidRPr="00121A38">
        <w:rPr>
          <w:bCs/>
          <w:sz w:val="24"/>
        </w:rPr>
        <w:t>Collect pictures related to summer</w:t>
      </w:r>
    </w:p>
    <w:p w:rsidR="00B746A5" w:rsidRPr="00121A38" w:rsidRDefault="00B746A5" w:rsidP="00B746A5">
      <w:pPr>
        <w:pStyle w:val="Title"/>
        <w:numPr>
          <w:ilvl w:val="0"/>
          <w:numId w:val="1"/>
        </w:numPr>
        <w:jc w:val="both"/>
        <w:rPr>
          <w:bCs/>
          <w:sz w:val="24"/>
        </w:rPr>
      </w:pPr>
      <w:r w:rsidRPr="00121A38">
        <w:rPr>
          <w:bCs/>
          <w:sz w:val="24"/>
        </w:rPr>
        <w:t>Scholar sheet</w:t>
      </w:r>
    </w:p>
    <w:p w:rsidR="00B746A5" w:rsidRPr="00121A38" w:rsidRDefault="00B746A5" w:rsidP="00B746A5">
      <w:pPr>
        <w:pStyle w:val="Title"/>
        <w:numPr>
          <w:ilvl w:val="0"/>
          <w:numId w:val="1"/>
        </w:numPr>
        <w:jc w:val="both"/>
        <w:rPr>
          <w:bCs/>
          <w:sz w:val="24"/>
        </w:rPr>
      </w:pPr>
      <w:r w:rsidRPr="00121A38">
        <w:rPr>
          <w:bCs/>
          <w:sz w:val="24"/>
        </w:rPr>
        <w:t>Poster colors</w:t>
      </w:r>
    </w:p>
    <w:p w:rsidR="00B746A5" w:rsidRPr="00121A38" w:rsidRDefault="00B746A5" w:rsidP="00B746A5">
      <w:pPr>
        <w:pStyle w:val="Title"/>
        <w:numPr>
          <w:ilvl w:val="0"/>
          <w:numId w:val="1"/>
        </w:numPr>
        <w:jc w:val="both"/>
        <w:rPr>
          <w:bCs/>
          <w:sz w:val="24"/>
        </w:rPr>
      </w:pPr>
      <w:r w:rsidRPr="00121A38">
        <w:rPr>
          <w:bCs/>
          <w:sz w:val="24"/>
        </w:rPr>
        <w:t>Brushes</w:t>
      </w:r>
    </w:p>
    <w:p w:rsidR="00B746A5" w:rsidRPr="00121A38" w:rsidRDefault="00B746A5" w:rsidP="00B746A5">
      <w:pPr>
        <w:pStyle w:val="Title"/>
        <w:numPr>
          <w:ilvl w:val="0"/>
          <w:numId w:val="1"/>
        </w:numPr>
        <w:jc w:val="both"/>
        <w:rPr>
          <w:bCs/>
          <w:sz w:val="24"/>
        </w:rPr>
      </w:pPr>
      <w:r w:rsidRPr="00121A38">
        <w:rPr>
          <w:bCs/>
          <w:sz w:val="24"/>
        </w:rPr>
        <w:t>Tracing paper</w:t>
      </w:r>
    </w:p>
    <w:p w:rsidR="00B746A5" w:rsidRPr="00121A38" w:rsidRDefault="00B746A5" w:rsidP="00B746A5">
      <w:pPr>
        <w:pStyle w:val="Title"/>
        <w:numPr>
          <w:ilvl w:val="0"/>
          <w:numId w:val="1"/>
        </w:numPr>
        <w:jc w:val="both"/>
        <w:rPr>
          <w:bCs/>
          <w:sz w:val="24"/>
        </w:rPr>
      </w:pPr>
      <w:r w:rsidRPr="00121A38">
        <w:rPr>
          <w:bCs/>
          <w:sz w:val="24"/>
        </w:rPr>
        <w:t xml:space="preserve">Pencil, rubber and pencils shopner </w:t>
      </w:r>
    </w:p>
    <w:p w:rsidR="00B746A5" w:rsidRPr="00121A38" w:rsidRDefault="00B746A5" w:rsidP="00B746A5">
      <w:pPr>
        <w:pStyle w:val="Title"/>
        <w:ind w:left="720"/>
        <w:jc w:val="both"/>
        <w:rPr>
          <w:bCs/>
          <w:sz w:val="24"/>
        </w:rPr>
      </w:pPr>
    </w:p>
    <w:p w:rsidR="00B746A5" w:rsidRPr="00121A38" w:rsidRDefault="00B746A5" w:rsidP="00B746A5">
      <w:pPr>
        <w:pStyle w:val="Title"/>
        <w:jc w:val="both"/>
        <w:rPr>
          <w:sz w:val="22"/>
          <w:szCs w:val="22"/>
          <w:u w:val="single"/>
        </w:rPr>
      </w:pPr>
      <w:r w:rsidRPr="00121A38">
        <w:rPr>
          <w:sz w:val="22"/>
          <w:szCs w:val="22"/>
          <w:highlight w:val="yellow"/>
          <w:u w:val="single"/>
        </w:rPr>
        <w:t>Drawing-I</w:t>
      </w:r>
      <w:r w:rsidR="0009052A" w:rsidRPr="00121A38">
        <w:rPr>
          <w:sz w:val="22"/>
          <w:szCs w:val="22"/>
          <w:u w:val="single"/>
        </w:rPr>
        <w:t xml:space="preserve"> </w:t>
      </w:r>
      <w:r w:rsidR="0009052A" w:rsidRPr="00F51D16">
        <w:rPr>
          <w:sz w:val="22"/>
          <w:szCs w:val="22"/>
          <w:highlight w:val="yellow"/>
          <w:u w:val="single"/>
        </w:rPr>
        <w:t>FA211</w:t>
      </w:r>
    </w:p>
    <w:p w:rsidR="00B746A5" w:rsidRPr="00121A38" w:rsidRDefault="00B746A5" w:rsidP="00B746A5">
      <w:pPr>
        <w:pStyle w:val="Title"/>
        <w:jc w:val="both"/>
        <w:rPr>
          <w:sz w:val="28"/>
          <w:szCs w:val="28"/>
          <w:u w:val="single"/>
        </w:rPr>
      </w:pPr>
    </w:p>
    <w:p w:rsidR="00B746A5" w:rsidRPr="00121A38" w:rsidRDefault="00B746A5" w:rsidP="00B746A5">
      <w:pPr>
        <w:pStyle w:val="ListParagraph"/>
        <w:numPr>
          <w:ilvl w:val="0"/>
          <w:numId w:val="2"/>
        </w:numPr>
      </w:pPr>
      <w:r w:rsidRPr="00121A38">
        <w:t>Drawing Pencils, rubber and pencil shopner</w:t>
      </w:r>
    </w:p>
    <w:p w:rsidR="00B746A5" w:rsidRPr="00121A38" w:rsidRDefault="00B746A5" w:rsidP="00B746A5">
      <w:pPr>
        <w:pStyle w:val="ListParagraph"/>
        <w:numPr>
          <w:ilvl w:val="0"/>
          <w:numId w:val="2"/>
        </w:numPr>
      </w:pPr>
      <w:r w:rsidRPr="00121A38">
        <w:t>Scholar sheet</w:t>
      </w:r>
    </w:p>
    <w:p w:rsidR="00B746A5" w:rsidRPr="00121A38" w:rsidRDefault="00B746A5" w:rsidP="00B746A5">
      <w:pPr>
        <w:rPr>
          <w:u w:val="single"/>
        </w:rPr>
      </w:pPr>
    </w:p>
    <w:p w:rsidR="00B746A5" w:rsidRPr="00121A38" w:rsidRDefault="00B746A5" w:rsidP="00B746A5">
      <w:pPr>
        <w:rPr>
          <w:u w:val="single"/>
        </w:rPr>
      </w:pPr>
      <w:r w:rsidRPr="00121A38">
        <w:rPr>
          <w:highlight w:val="yellow"/>
          <w:u w:val="single"/>
        </w:rPr>
        <w:t>Sculpture</w:t>
      </w:r>
    </w:p>
    <w:p w:rsidR="00B746A5" w:rsidRPr="00121A38" w:rsidRDefault="00B746A5" w:rsidP="00B746A5">
      <w:pPr>
        <w:pStyle w:val="ListParagraph"/>
        <w:numPr>
          <w:ilvl w:val="0"/>
          <w:numId w:val="4"/>
        </w:numPr>
      </w:pPr>
      <w:r w:rsidRPr="00121A38">
        <w:t>Clay</w:t>
      </w:r>
    </w:p>
    <w:p w:rsidR="00B746A5" w:rsidRPr="00121A38" w:rsidRDefault="00B746A5" w:rsidP="00B746A5">
      <w:pPr>
        <w:pStyle w:val="ListParagraph"/>
        <w:numPr>
          <w:ilvl w:val="0"/>
          <w:numId w:val="4"/>
        </w:numPr>
      </w:pPr>
      <w:r w:rsidRPr="00121A38">
        <w:t>Sculpture tools</w:t>
      </w:r>
    </w:p>
    <w:p w:rsidR="00B746A5" w:rsidRPr="00121A38" w:rsidRDefault="00B746A5" w:rsidP="00B746A5">
      <w:pPr>
        <w:pStyle w:val="ListParagraph"/>
        <w:numPr>
          <w:ilvl w:val="0"/>
          <w:numId w:val="4"/>
        </w:numPr>
      </w:pPr>
      <w:r w:rsidRPr="00121A38">
        <w:t>Scale</w:t>
      </w:r>
    </w:p>
    <w:p w:rsidR="00B746A5" w:rsidRPr="00121A38" w:rsidRDefault="00B746A5" w:rsidP="00B746A5">
      <w:pPr>
        <w:rPr>
          <w:u w:val="single"/>
        </w:rPr>
      </w:pPr>
    </w:p>
    <w:p w:rsidR="00B746A5" w:rsidRPr="00121A38" w:rsidRDefault="00B746A5" w:rsidP="00B746A5">
      <w:pPr>
        <w:rPr>
          <w:u w:val="single"/>
        </w:rPr>
      </w:pPr>
      <w:r w:rsidRPr="00121A38">
        <w:rPr>
          <w:highlight w:val="yellow"/>
          <w:u w:val="single"/>
        </w:rPr>
        <w:t>Textile Basics (Design-I)</w:t>
      </w:r>
    </w:p>
    <w:p w:rsidR="00B746A5" w:rsidRPr="00121A38" w:rsidRDefault="00B746A5" w:rsidP="00B746A5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 w:rsidRPr="00121A38">
        <w:rPr>
          <w:rStyle w:val="Strong"/>
          <w:b w:val="0"/>
        </w:rPr>
        <w:t>Cotton Dupatta</w:t>
      </w:r>
      <w:r w:rsidRPr="00121A38">
        <w:t xml:space="preserve"> (White or Light-Colored)</w:t>
      </w:r>
    </w:p>
    <w:p w:rsidR="00B746A5" w:rsidRPr="00121A38" w:rsidRDefault="00B746A5" w:rsidP="00B746A5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 w:rsidRPr="00121A38">
        <w:rPr>
          <w:rStyle w:val="Strong"/>
          <w:b w:val="0"/>
        </w:rPr>
        <w:t>Fiber Reactive Dyes</w:t>
      </w:r>
      <w:r w:rsidRPr="00121A38">
        <w:t xml:space="preserve"> (Suitable for Cotton)</w:t>
      </w:r>
    </w:p>
    <w:p w:rsidR="00B746A5" w:rsidRPr="00121A38" w:rsidRDefault="00B746A5" w:rsidP="00B746A5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 w:rsidRPr="00121A38">
        <w:rPr>
          <w:rStyle w:val="Strong"/>
          <w:b w:val="0"/>
        </w:rPr>
        <w:t>Rubber Bands or Threads</w:t>
      </w:r>
      <w:r w:rsidRPr="00121A38">
        <w:t xml:space="preserve"> (For Tying Patterns)</w:t>
      </w:r>
    </w:p>
    <w:p w:rsidR="00B746A5" w:rsidRPr="00121A38" w:rsidRDefault="00B746A5" w:rsidP="00B746A5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 w:rsidRPr="00121A38">
        <w:rPr>
          <w:rStyle w:val="Strong"/>
          <w:b w:val="0"/>
        </w:rPr>
        <w:t>Buckets or Bowls</w:t>
      </w:r>
      <w:r w:rsidRPr="00121A38">
        <w:t xml:space="preserve"> (For Dyeing Solution)</w:t>
      </w:r>
    </w:p>
    <w:p w:rsidR="00B746A5" w:rsidRPr="00121A38" w:rsidRDefault="00B746A5" w:rsidP="00B746A5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 w:rsidRPr="00121A38">
        <w:rPr>
          <w:rStyle w:val="Strong"/>
          <w:b w:val="0"/>
        </w:rPr>
        <w:t>Gloves</w:t>
      </w:r>
      <w:r w:rsidRPr="00121A38">
        <w:t xml:space="preserve"> (For Hand Protection)</w:t>
      </w:r>
    </w:p>
    <w:p w:rsidR="00B746A5" w:rsidRPr="00121A38" w:rsidRDefault="00B746A5" w:rsidP="00B746A5">
      <w:pPr>
        <w:pStyle w:val="ListParagraph"/>
        <w:spacing w:before="100" w:beforeAutospacing="1" w:after="100" w:afterAutospacing="1"/>
        <w:rPr>
          <w:rStyle w:val="Strong"/>
          <w:b w:val="0"/>
        </w:rPr>
      </w:pPr>
    </w:p>
    <w:p w:rsidR="00B746A5" w:rsidRPr="00121A38" w:rsidRDefault="00B746A5" w:rsidP="00B746A5">
      <w:pPr>
        <w:spacing w:before="100" w:beforeAutospacing="1" w:after="100" w:afterAutospacing="1"/>
        <w:rPr>
          <w:u w:val="single"/>
        </w:rPr>
      </w:pPr>
      <w:r w:rsidRPr="00121A38">
        <w:rPr>
          <w:highlight w:val="yellow"/>
          <w:u w:val="single"/>
        </w:rPr>
        <w:t>Textile Design-I</w:t>
      </w:r>
    </w:p>
    <w:p w:rsidR="00B746A5" w:rsidRPr="00121A38" w:rsidRDefault="00B746A5" w:rsidP="00B746A5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121A38">
        <w:rPr>
          <w:rStyle w:val="Strong"/>
          <w:b w:val="0"/>
        </w:rPr>
        <w:t>Linoleum sheet</w:t>
      </w:r>
      <w:r w:rsidRPr="00121A38">
        <w:t xml:space="preserve"> (soft or hard)</w:t>
      </w:r>
    </w:p>
    <w:p w:rsidR="00B746A5" w:rsidRPr="00121A38" w:rsidRDefault="00B746A5" w:rsidP="00B746A5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121A38">
        <w:rPr>
          <w:rStyle w:val="Strong"/>
          <w:b w:val="0"/>
        </w:rPr>
        <w:t>Lino cutting tools</w:t>
      </w:r>
      <w:r w:rsidRPr="00121A38">
        <w:t xml:space="preserve"> </w:t>
      </w:r>
    </w:p>
    <w:p w:rsidR="00B746A5" w:rsidRPr="00121A38" w:rsidRDefault="00B746A5" w:rsidP="00B746A5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121A38">
        <w:rPr>
          <w:rStyle w:val="Strong"/>
          <w:b w:val="0"/>
        </w:rPr>
        <w:t>Pencil or marker</w:t>
      </w:r>
      <w:r w:rsidRPr="00121A38">
        <w:t xml:space="preserve"> (for sketching the design)</w:t>
      </w:r>
    </w:p>
    <w:p w:rsidR="00B746A5" w:rsidRPr="00121A38" w:rsidRDefault="00B746A5" w:rsidP="00B746A5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121A38">
        <w:rPr>
          <w:rStyle w:val="Strong"/>
          <w:b w:val="0"/>
        </w:rPr>
        <w:t>Tracing paper</w:t>
      </w:r>
      <w:r w:rsidRPr="00121A38">
        <w:t xml:space="preserve"> (to transfer the design)</w:t>
      </w:r>
    </w:p>
    <w:p w:rsidR="00B746A5" w:rsidRPr="00121A38" w:rsidRDefault="00B746A5" w:rsidP="00B746A5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121A38">
        <w:rPr>
          <w:rStyle w:val="Strong"/>
          <w:b w:val="0"/>
        </w:rPr>
        <w:t>colours</w:t>
      </w:r>
      <w:r w:rsidRPr="00121A38">
        <w:t xml:space="preserve"> (for printing )</w:t>
      </w:r>
    </w:p>
    <w:p w:rsidR="00B746A5" w:rsidRPr="00121A38" w:rsidRDefault="00B746A5" w:rsidP="00B746A5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121A38">
        <w:rPr>
          <w:rStyle w:val="Strong"/>
          <w:b w:val="0"/>
        </w:rPr>
        <w:t>Soft cloth or sponge</w:t>
      </w:r>
      <w:r w:rsidRPr="00121A38">
        <w:t xml:space="preserve"> (for cleaning)</w:t>
      </w:r>
    </w:p>
    <w:p w:rsidR="00B746A5" w:rsidRPr="00121A38" w:rsidRDefault="00B746A5" w:rsidP="00B746A5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121A38">
        <w:rPr>
          <w:rStyle w:val="Strong"/>
          <w:b w:val="0"/>
        </w:rPr>
        <w:t xml:space="preserve">Printing fabric </w:t>
      </w:r>
      <w:r w:rsidRPr="00121A38">
        <w:t xml:space="preserve"> (cotton shirt)</w:t>
      </w:r>
    </w:p>
    <w:p w:rsidR="00B746A5" w:rsidRPr="00121A38" w:rsidRDefault="00B746A5" w:rsidP="00B746A5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121A38">
        <w:t>Size of block ( 4 by 4 inches )</w:t>
      </w:r>
    </w:p>
    <w:p w:rsidR="00B746A5" w:rsidRPr="00121A38" w:rsidRDefault="00B746A5" w:rsidP="00B746A5">
      <w:pPr>
        <w:pStyle w:val="ListParagraph"/>
        <w:spacing w:before="100" w:beforeAutospacing="1" w:after="100" w:afterAutospacing="1"/>
      </w:pPr>
    </w:p>
    <w:p w:rsidR="00B746A5" w:rsidRPr="00121A38" w:rsidRDefault="00B746A5" w:rsidP="00B746A5">
      <w:pPr>
        <w:spacing w:before="100" w:beforeAutospacing="1" w:after="100" w:afterAutospacing="1"/>
      </w:pPr>
      <w:r w:rsidRPr="00121A38">
        <w:rPr>
          <w:highlight w:val="yellow"/>
          <w:u w:val="single"/>
        </w:rPr>
        <w:t>Weave Design Studio-I</w:t>
      </w:r>
      <w:r w:rsidRPr="00121A38">
        <w:rPr>
          <w:bCs/>
          <w:sz w:val="28"/>
          <w:szCs w:val="36"/>
          <w:u w:val="single"/>
        </w:rPr>
        <w:t xml:space="preserve">                            </w:t>
      </w:r>
      <w:r w:rsidRPr="00121A38">
        <w:t xml:space="preserve">                     </w:t>
      </w:r>
    </w:p>
    <w:p w:rsidR="00B746A5" w:rsidRPr="00121A38" w:rsidRDefault="00B746A5" w:rsidP="00B746A5">
      <w:pPr>
        <w:pStyle w:val="ListParagraph"/>
        <w:numPr>
          <w:ilvl w:val="0"/>
          <w:numId w:val="14"/>
        </w:numPr>
        <w:rPr>
          <w:bCs/>
        </w:rPr>
      </w:pPr>
      <w:r w:rsidRPr="00121A38">
        <w:rPr>
          <w:bCs/>
        </w:rPr>
        <w:lastRenderedPageBreak/>
        <w:t>Ribbons</w:t>
      </w:r>
    </w:p>
    <w:p w:rsidR="00B746A5" w:rsidRPr="00121A38" w:rsidRDefault="00B746A5" w:rsidP="00B746A5">
      <w:pPr>
        <w:pStyle w:val="ListParagraph"/>
        <w:numPr>
          <w:ilvl w:val="0"/>
          <w:numId w:val="14"/>
        </w:numPr>
        <w:rPr>
          <w:bCs/>
        </w:rPr>
      </w:pPr>
      <w:r w:rsidRPr="00121A38">
        <w:rPr>
          <w:bCs/>
        </w:rPr>
        <w:t>Fabric for back side</w:t>
      </w:r>
    </w:p>
    <w:p w:rsidR="00B746A5" w:rsidRPr="00121A38" w:rsidRDefault="00B746A5" w:rsidP="00B746A5">
      <w:pPr>
        <w:pStyle w:val="ListParagraph"/>
        <w:numPr>
          <w:ilvl w:val="0"/>
          <w:numId w:val="14"/>
        </w:numPr>
        <w:rPr>
          <w:bCs/>
        </w:rPr>
      </w:pPr>
      <w:r w:rsidRPr="00121A38">
        <w:rPr>
          <w:bCs/>
        </w:rPr>
        <w:t xml:space="preserve">Fussing for the back side of ribbon  </w:t>
      </w:r>
    </w:p>
    <w:p w:rsidR="00B746A5" w:rsidRPr="00121A38" w:rsidRDefault="00B746A5" w:rsidP="00B746A5">
      <w:pPr>
        <w:pStyle w:val="ListParagraph"/>
        <w:numPr>
          <w:ilvl w:val="0"/>
          <w:numId w:val="14"/>
        </w:numPr>
        <w:rPr>
          <w:bCs/>
        </w:rPr>
      </w:pPr>
      <w:r w:rsidRPr="00121A38">
        <w:rPr>
          <w:bCs/>
        </w:rPr>
        <w:t>Scissor for cutting</w:t>
      </w:r>
    </w:p>
    <w:p w:rsidR="00B746A5" w:rsidRPr="00121A38" w:rsidRDefault="00B746A5" w:rsidP="00B746A5">
      <w:pPr>
        <w:rPr>
          <w:bCs/>
        </w:rPr>
      </w:pPr>
      <w:r w:rsidRPr="00121A38">
        <w:rPr>
          <w:bCs/>
        </w:rPr>
        <w:t xml:space="preserve"> </w:t>
      </w:r>
    </w:p>
    <w:p w:rsidR="00B746A5" w:rsidRPr="00121A38" w:rsidRDefault="00B746A5" w:rsidP="00B746A5">
      <w:pPr>
        <w:spacing w:before="100" w:beforeAutospacing="1" w:after="100" w:afterAutospacing="1"/>
      </w:pPr>
      <w:r w:rsidRPr="00121A38">
        <w:rPr>
          <w:highlight w:val="yellow"/>
          <w:u w:val="single"/>
        </w:rPr>
        <w:t>Weave Design Studio-II</w:t>
      </w:r>
      <w:r w:rsidRPr="00121A38">
        <w:rPr>
          <w:bCs/>
          <w:sz w:val="28"/>
          <w:szCs w:val="36"/>
          <w:u w:val="single"/>
        </w:rPr>
        <w:t xml:space="preserve">                            </w:t>
      </w:r>
      <w:r w:rsidRPr="00121A38">
        <w:t xml:space="preserve">                     </w:t>
      </w:r>
    </w:p>
    <w:p w:rsidR="00B746A5" w:rsidRPr="00121A38" w:rsidRDefault="00B746A5" w:rsidP="00B746A5">
      <w:pPr>
        <w:pStyle w:val="ListParagraph"/>
        <w:numPr>
          <w:ilvl w:val="0"/>
          <w:numId w:val="15"/>
        </w:numPr>
        <w:rPr>
          <w:bCs/>
        </w:rPr>
      </w:pPr>
      <w:r w:rsidRPr="00121A38">
        <w:rPr>
          <w:bCs/>
        </w:rPr>
        <w:t>Wool threads</w:t>
      </w:r>
    </w:p>
    <w:p w:rsidR="00B746A5" w:rsidRPr="00121A38" w:rsidRDefault="00B746A5" w:rsidP="00B746A5">
      <w:pPr>
        <w:pStyle w:val="ListParagraph"/>
        <w:numPr>
          <w:ilvl w:val="0"/>
          <w:numId w:val="15"/>
        </w:numPr>
        <w:rPr>
          <w:bCs/>
        </w:rPr>
      </w:pPr>
      <w:r w:rsidRPr="00121A38">
        <w:rPr>
          <w:bCs/>
        </w:rPr>
        <w:t>Fabric for punching</w:t>
      </w:r>
    </w:p>
    <w:p w:rsidR="00B746A5" w:rsidRPr="00121A38" w:rsidRDefault="00B746A5" w:rsidP="00B746A5">
      <w:pPr>
        <w:pStyle w:val="ListParagraph"/>
        <w:numPr>
          <w:ilvl w:val="0"/>
          <w:numId w:val="15"/>
        </w:numPr>
        <w:rPr>
          <w:bCs/>
        </w:rPr>
      </w:pPr>
      <w:r w:rsidRPr="00121A38">
        <w:rPr>
          <w:bCs/>
        </w:rPr>
        <w:t>Punching needles</w:t>
      </w:r>
    </w:p>
    <w:p w:rsidR="00B746A5" w:rsidRPr="00121A38" w:rsidRDefault="00B746A5" w:rsidP="00B746A5">
      <w:pPr>
        <w:pStyle w:val="ListParagraph"/>
        <w:numPr>
          <w:ilvl w:val="0"/>
          <w:numId w:val="15"/>
        </w:numPr>
        <w:rPr>
          <w:bCs/>
        </w:rPr>
      </w:pPr>
      <w:r w:rsidRPr="00121A38">
        <w:rPr>
          <w:bCs/>
        </w:rPr>
        <w:t>Scissor for cutting</w:t>
      </w:r>
    </w:p>
    <w:p w:rsidR="00B746A5" w:rsidRPr="00121A38" w:rsidRDefault="00B746A5" w:rsidP="00B746A5">
      <w:pPr>
        <w:pStyle w:val="ListParagraph"/>
        <w:numPr>
          <w:ilvl w:val="0"/>
          <w:numId w:val="15"/>
        </w:numPr>
        <w:rPr>
          <w:bCs/>
        </w:rPr>
      </w:pPr>
      <w:r w:rsidRPr="00121A38">
        <w:rPr>
          <w:bCs/>
        </w:rPr>
        <w:t xml:space="preserve">Fabric Glue and Fussing </w:t>
      </w:r>
    </w:p>
    <w:p w:rsidR="00E43176" w:rsidRPr="00121A38" w:rsidRDefault="00E43176" w:rsidP="00E43176">
      <w:pPr>
        <w:pStyle w:val="ListParagraph"/>
        <w:rPr>
          <w:bCs/>
        </w:rPr>
      </w:pPr>
    </w:p>
    <w:p w:rsidR="00E43176" w:rsidRPr="00121A38" w:rsidRDefault="00E43176" w:rsidP="00E43176">
      <w:pPr>
        <w:rPr>
          <w:bCs/>
        </w:rPr>
      </w:pPr>
      <w:r w:rsidRPr="00121A38">
        <w:rPr>
          <w:bCs/>
          <w:highlight w:val="yellow"/>
        </w:rPr>
        <w:t>Painting I: FA213</w:t>
      </w:r>
      <w:r w:rsidRPr="00121A38">
        <w:rPr>
          <w:bCs/>
        </w:rPr>
        <w:t xml:space="preserve"> (your own choice material)</w:t>
      </w:r>
    </w:p>
    <w:p w:rsidR="00E43176" w:rsidRPr="00121A38" w:rsidRDefault="00E43176" w:rsidP="00E43176">
      <w:pPr>
        <w:rPr>
          <w:bCs/>
        </w:rPr>
      </w:pPr>
      <w:r w:rsidRPr="00121A38">
        <w:rPr>
          <w:bCs/>
          <w:highlight w:val="yellow"/>
        </w:rPr>
        <w:t>Nature Study</w:t>
      </w:r>
      <w:r w:rsidR="00D8347A" w:rsidRPr="00121A38">
        <w:rPr>
          <w:bCs/>
          <w:highlight w:val="yellow"/>
        </w:rPr>
        <w:t xml:space="preserve"> FA207</w:t>
      </w:r>
      <w:r w:rsidRPr="00121A38">
        <w:rPr>
          <w:bCs/>
          <w:highlight w:val="yellow"/>
        </w:rPr>
        <w:t>:</w:t>
      </w:r>
      <w:r w:rsidR="00D8347A" w:rsidRPr="00121A38">
        <w:rPr>
          <w:bCs/>
        </w:rPr>
        <w:t xml:space="preserve"> Pencils for drawing,  eraser, A4 size scholarsheet, Color pencils</w:t>
      </w:r>
      <w:r w:rsidR="006A149A" w:rsidRPr="00121A38">
        <w:rPr>
          <w:bCs/>
        </w:rPr>
        <w:t xml:space="preserve"> </w:t>
      </w:r>
    </w:p>
    <w:p w:rsidR="00E43176" w:rsidRPr="00121A38" w:rsidRDefault="00E43176" w:rsidP="00E43176">
      <w:pPr>
        <w:rPr>
          <w:bCs/>
        </w:rPr>
      </w:pPr>
      <w:r w:rsidRPr="00121A38">
        <w:rPr>
          <w:bCs/>
          <w:highlight w:val="yellow"/>
        </w:rPr>
        <w:t>Adv Drawing I TFD201</w:t>
      </w:r>
      <w:r w:rsidRPr="00121A38">
        <w:rPr>
          <w:bCs/>
        </w:rPr>
        <w:t>: Graphide Pencil</w:t>
      </w:r>
    </w:p>
    <w:p w:rsidR="005C2A67" w:rsidRDefault="00AF1ABB" w:rsidP="00E43176">
      <w:pPr>
        <w:rPr>
          <w:bCs/>
        </w:rPr>
      </w:pPr>
      <w:r>
        <w:rPr>
          <w:bCs/>
          <w:highlight w:val="yellow"/>
        </w:rPr>
        <w:t>Painting-I-FA21</w:t>
      </w:r>
      <w:r w:rsidR="002D3C17">
        <w:rPr>
          <w:bCs/>
        </w:rPr>
        <w:t>0</w:t>
      </w:r>
      <w:r w:rsidR="005C2A67" w:rsidRPr="00121A38">
        <w:rPr>
          <w:bCs/>
        </w:rPr>
        <w:t xml:space="preserve"> : Acrylic Paints, A3 Size c</w:t>
      </w:r>
      <w:r w:rsidR="005C2A67">
        <w:rPr>
          <w:bCs/>
        </w:rPr>
        <w:t>anvas,  or can use scholarsheet</w:t>
      </w:r>
    </w:p>
    <w:p w:rsidR="00AF1ABB" w:rsidRDefault="00AF1ABB" w:rsidP="00E43176">
      <w:pPr>
        <w:rPr>
          <w:bCs/>
        </w:rPr>
      </w:pPr>
      <w:r w:rsidRPr="00121A38">
        <w:rPr>
          <w:bCs/>
          <w:highlight w:val="yellow"/>
        </w:rPr>
        <w:t>Nature Study</w:t>
      </w:r>
      <w:r>
        <w:rPr>
          <w:bCs/>
          <w:highlight w:val="yellow"/>
        </w:rPr>
        <w:t xml:space="preserve"> </w:t>
      </w:r>
      <w:r w:rsidR="009D4AB8">
        <w:rPr>
          <w:bCs/>
        </w:rPr>
        <w:t>SDM181</w:t>
      </w:r>
      <w:r w:rsidR="0050779D">
        <w:rPr>
          <w:bCs/>
        </w:rPr>
        <w:t>: 2B and 4B Pencils</w:t>
      </w:r>
    </w:p>
    <w:p w:rsidR="00B973A5" w:rsidRDefault="00B973A5" w:rsidP="00E43176">
      <w:pPr>
        <w:rPr>
          <w:bCs/>
          <w:highlight w:val="yellow"/>
        </w:rPr>
      </w:pPr>
    </w:p>
    <w:p w:rsidR="00B973A5" w:rsidRDefault="00B973A5" w:rsidP="00E43176">
      <w:pPr>
        <w:rPr>
          <w:bCs/>
        </w:rPr>
      </w:pPr>
      <w:r w:rsidRPr="00B973A5">
        <w:rPr>
          <w:bCs/>
          <w:highlight w:val="yellow"/>
        </w:rPr>
        <w:t>Advance Color Theory FA-219</w:t>
      </w:r>
    </w:p>
    <w:p w:rsidR="00B973A5" w:rsidRDefault="00E20059" w:rsidP="00B973A5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A4 size for each schem</w:t>
      </w:r>
    </w:p>
    <w:p w:rsidR="00E20059" w:rsidRDefault="00E20059" w:rsidP="00B973A5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Poster colors</w:t>
      </w:r>
    </w:p>
    <w:p w:rsidR="00E20059" w:rsidRDefault="00E20059" w:rsidP="00B973A5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Paint brushes </w:t>
      </w:r>
    </w:p>
    <w:p w:rsidR="00E20059" w:rsidRPr="00B973A5" w:rsidRDefault="00E20059" w:rsidP="00B973A5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Stationary </w:t>
      </w:r>
      <w:bookmarkStart w:id="0" w:name="_GoBack"/>
      <w:bookmarkEnd w:id="0"/>
    </w:p>
    <w:p w:rsidR="00F744CA" w:rsidRPr="00121A38" w:rsidRDefault="00F744CA" w:rsidP="00F744CA">
      <w:pPr>
        <w:pStyle w:val="Title"/>
        <w:jc w:val="both"/>
        <w:rPr>
          <w:sz w:val="22"/>
          <w:szCs w:val="22"/>
          <w:u w:val="single"/>
        </w:rPr>
      </w:pPr>
    </w:p>
    <w:p w:rsidR="00F744CA" w:rsidRPr="00E43176" w:rsidRDefault="00F744CA" w:rsidP="00E43176">
      <w:pPr>
        <w:rPr>
          <w:bCs/>
        </w:rPr>
      </w:pPr>
    </w:p>
    <w:p w:rsidR="00E43176" w:rsidRPr="00B746A5" w:rsidRDefault="00E43176" w:rsidP="00E43176">
      <w:pPr>
        <w:pStyle w:val="ListParagraph"/>
        <w:ind w:left="1080"/>
        <w:rPr>
          <w:bCs/>
        </w:rPr>
      </w:pPr>
    </w:p>
    <w:p w:rsidR="00B746A5" w:rsidRDefault="00B746A5" w:rsidP="00B746A5">
      <w:pPr>
        <w:spacing w:before="100" w:beforeAutospacing="1" w:after="100" w:afterAutospacing="1"/>
      </w:pPr>
    </w:p>
    <w:p w:rsidR="00B746A5" w:rsidRDefault="00B746A5" w:rsidP="00B746A5">
      <w:pPr>
        <w:rPr>
          <w:b/>
          <w:u w:val="single"/>
        </w:rPr>
      </w:pPr>
    </w:p>
    <w:p w:rsidR="00B746A5" w:rsidRDefault="00B746A5" w:rsidP="00B746A5"/>
    <w:p w:rsidR="00B746A5" w:rsidRDefault="00B746A5" w:rsidP="00B746A5">
      <w:pPr>
        <w:pStyle w:val="Title"/>
        <w:jc w:val="both"/>
        <w:rPr>
          <w:bCs/>
          <w:sz w:val="24"/>
        </w:rPr>
      </w:pPr>
    </w:p>
    <w:p w:rsidR="00B746A5" w:rsidRPr="00B746A5" w:rsidRDefault="00B746A5">
      <w:pPr>
        <w:rPr>
          <w:rFonts w:ascii="Adobe Gothic Std B" w:eastAsia="Adobe Gothic Std B" w:hAnsi="Adobe Gothic Std B"/>
          <w:b/>
          <w:sz w:val="28"/>
          <w:szCs w:val="28"/>
          <w:u w:val="single"/>
        </w:rPr>
      </w:pPr>
    </w:p>
    <w:sectPr w:rsidR="00B746A5" w:rsidRPr="00B74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1CF"/>
    <w:multiLevelType w:val="hybridMultilevel"/>
    <w:tmpl w:val="BFD00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E5CE8"/>
    <w:multiLevelType w:val="hybridMultilevel"/>
    <w:tmpl w:val="003A2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5534"/>
    <w:multiLevelType w:val="hybridMultilevel"/>
    <w:tmpl w:val="F7CA8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26F0"/>
    <w:multiLevelType w:val="hybridMultilevel"/>
    <w:tmpl w:val="7264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3F3"/>
    <w:multiLevelType w:val="hybridMultilevel"/>
    <w:tmpl w:val="FF4EF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7344"/>
    <w:multiLevelType w:val="hybridMultilevel"/>
    <w:tmpl w:val="FF143DC2"/>
    <w:lvl w:ilvl="0" w:tplc="C1382F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84F65"/>
    <w:multiLevelType w:val="hybridMultilevel"/>
    <w:tmpl w:val="3BDE0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86A78"/>
    <w:multiLevelType w:val="hybridMultilevel"/>
    <w:tmpl w:val="9786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233B4"/>
    <w:multiLevelType w:val="hybridMultilevel"/>
    <w:tmpl w:val="639A8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F0246"/>
    <w:multiLevelType w:val="hybridMultilevel"/>
    <w:tmpl w:val="CB4E2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B411C"/>
    <w:multiLevelType w:val="hybridMultilevel"/>
    <w:tmpl w:val="2222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B8625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44D94"/>
    <w:multiLevelType w:val="hybridMultilevel"/>
    <w:tmpl w:val="EF227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B7A02"/>
    <w:multiLevelType w:val="hybridMultilevel"/>
    <w:tmpl w:val="D058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C470C"/>
    <w:multiLevelType w:val="hybridMultilevel"/>
    <w:tmpl w:val="93DC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D0C8A"/>
    <w:multiLevelType w:val="hybridMultilevel"/>
    <w:tmpl w:val="641C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C278A"/>
    <w:multiLevelType w:val="hybridMultilevel"/>
    <w:tmpl w:val="0228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55A53"/>
    <w:multiLevelType w:val="hybridMultilevel"/>
    <w:tmpl w:val="3176C0DC"/>
    <w:lvl w:ilvl="0" w:tplc="195C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2"/>
  </w:num>
  <w:num w:numId="5">
    <w:abstractNumId w:val="10"/>
  </w:num>
  <w:num w:numId="6">
    <w:abstractNumId w:val="14"/>
  </w:num>
  <w:num w:numId="7">
    <w:abstractNumId w:val="11"/>
  </w:num>
  <w:num w:numId="8">
    <w:abstractNumId w:val="9"/>
  </w:num>
  <w:num w:numId="9">
    <w:abstractNumId w:val="4"/>
  </w:num>
  <w:num w:numId="10">
    <w:abstractNumId w:val="13"/>
  </w:num>
  <w:num w:numId="11">
    <w:abstractNumId w:val="5"/>
  </w:num>
  <w:num w:numId="12">
    <w:abstractNumId w:val="3"/>
  </w:num>
  <w:num w:numId="13">
    <w:abstractNumId w:val="0"/>
  </w:num>
  <w:num w:numId="14">
    <w:abstractNumId w:val="2"/>
  </w:num>
  <w:num w:numId="15">
    <w:abstractNumId w:val="8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AF"/>
    <w:rsid w:val="0009052A"/>
    <w:rsid w:val="00121A38"/>
    <w:rsid w:val="00205BB8"/>
    <w:rsid w:val="002D3C17"/>
    <w:rsid w:val="003D5C20"/>
    <w:rsid w:val="004D1728"/>
    <w:rsid w:val="0050779D"/>
    <w:rsid w:val="005260A1"/>
    <w:rsid w:val="005C2A67"/>
    <w:rsid w:val="00613EF9"/>
    <w:rsid w:val="006A149A"/>
    <w:rsid w:val="0088751F"/>
    <w:rsid w:val="008D36AF"/>
    <w:rsid w:val="009D4AB8"/>
    <w:rsid w:val="00AF1ABB"/>
    <w:rsid w:val="00B746A5"/>
    <w:rsid w:val="00B973A5"/>
    <w:rsid w:val="00D8347A"/>
    <w:rsid w:val="00DB26A6"/>
    <w:rsid w:val="00E20059"/>
    <w:rsid w:val="00E43176"/>
    <w:rsid w:val="00F51D16"/>
    <w:rsid w:val="00F744CA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46A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746A5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B74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4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46A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746A5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B74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4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SAEED</cp:lastModifiedBy>
  <cp:revision>24</cp:revision>
  <dcterms:created xsi:type="dcterms:W3CDTF">2025-03-26T06:36:00Z</dcterms:created>
  <dcterms:modified xsi:type="dcterms:W3CDTF">2025-04-22T11:05:00Z</dcterms:modified>
</cp:coreProperties>
</file>